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6" w:rsidRPr="00761B69" w:rsidRDefault="00862E86" w:rsidP="00862E86">
      <w:pPr>
        <w:spacing w:line="360" w:lineRule="auto"/>
        <w:jc w:val="center"/>
        <w:rPr>
          <w:b/>
          <w:sz w:val="28"/>
          <w:szCs w:val="28"/>
        </w:rPr>
      </w:pPr>
      <w:r w:rsidRPr="00761B69">
        <w:rPr>
          <w:b/>
          <w:sz w:val="28"/>
          <w:szCs w:val="28"/>
        </w:rPr>
        <w:t>Značku Jika čeká expanze na světové trhy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</w:p>
    <w:p w:rsidR="00862E86" w:rsidRPr="00761B69" w:rsidRDefault="00862E86" w:rsidP="00862E86">
      <w:pPr>
        <w:spacing w:line="360" w:lineRule="auto"/>
        <w:jc w:val="both"/>
        <w:rPr>
          <w:b/>
          <w:sz w:val="24"/>
          <w:szCs w:val="24"/>
        </w:rPr>
      </w:pPr>
      <w:r w:rsidRPr="00761B69">
        <w:rPr>
          <w:b/>
          <w:sz w:val="24"/>
          <w:szCs w:val="24"/>
        </w:rPr>
        <w:t xml:space="preserve">David Penc, marketingový ředitel společnosti Laufen CZ, která na českém trhu, v zemích střední a východní Evropy zastupuje značky Laufen, Roca a Jika, začíná v odpovědné funkci již třetí rok. Své úsilí soustřeďuje především na stále výraznější rozšíření nabídky světové jedničky Roca v České republice a na postupné uvádění značky Jika v celé šíři sortimentu na zahraniční trhy. 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</w:p>
    <w:p w:rsidR="00862E86" w:rsidRPr="00761B69" w:rsidRDefault="00862E86" w:rsidP="00862E86">
      <w:pPr>
        <w:spacing w:line="360" w:lineRule="auto"/>
        <w:jc w:val="both"/>
        <w:rPr>
          <w:b/>
          <w:sz w:val="24"/>
          <w:szCs w:val="24"/>
        </w:rPr>
      </w:pPr>
      <w:r w:rsidRPr="00761B69">
        <w:rPr>
          <w:b/>
          <w:sz w:val="24"/>
          <w:szCs w:val="24"/>
        </w:rPr>
        <w:t>S jakými vizemi jste nastupoval do funkce marketingového ředitele Laufen CZ a jak se je daří realizovat?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  <w:r w:rsidRPr="00761B69">
        <w:rPr>
          <w:sz w:val="24"/>
          <w:szCs w:val="24"/>
        </w:rPr>
        <w:t>U nás je značka Jika bezkonkurenční jedničkou na trhu. Tím nejdůležitějším úkolem pro nás tedy bylo rozšíření prodeje a povědomí o české sanitární keramice Jika na dalších, především evropských trzích. Samozřejmě je před námi ještě mnoho práce, ale máme za sebou už i dílčí úspěchy: například v Maďarsku se nám oproti loňsku podařilo obrat značky Jika zdvojnásobit! Ostatně i mimo Evropu potvrzuje Jika pověst kvalitní keramiky, v obrovských objemech se prodává na náročných trzích Saúdské Arábie a v Emirátech.</w:t>
      </w:r>
    </w:p>
    <w:p w:rsidR="00862E86" w:rsidRPr="00761B69" w:rsidRDefault="00862E86" w:rsidP="00862E86">
      <w:pPr>
        <w:spacing w:line="360" w:lineRule="auto"/>
        <w:jc w:val="both"/>
        <w:rPr>
          <w:b/>
          <w:sz w:val="24"/>
          <w:szCs w:val="24"/>
        </w:rPr>
      </w:pPr>
      <w:r w:rsidRPr="00761B69">
        <w:rPr>
          <w:b/>
          <w:sz w:val="24"/>
          <w:szCs w:val="24"/>
        </w:rPr>
        <w:t>Jak se naopak daří vyhlášeným značkám Laufen a Roca na českém trhu?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  <w:r w:rsidRPr="00761B69">
        <w:rPr>
          <w:sz w:val="24"/>
          <w:szCs w:val="24"/>
        </w:rPr>
        <w:t>S uspokojením sledujeme obecný trend růstu poptávky po kvalitnějších, byť i trochu dražších výrobcích. Například nároky zákazníků na design sanitární keramiky i koupelnového příslušenství celkově stouply podle nezávislých průzkumů ve srovnání s minulými lety o deset procent. A prakticky totéž můžeme potvrdit i my na základě poptávky.</w:t>
      </w:r>
    </w:p>
    <w:p w:rsidR="00862E86" w:rsidRPr="00761B69" w:rsidRDefault="00862E86" w:rsidP="00862E86">
      <w:pPr>
        <w:spacing w:line="360" w:lineRule="auto"/>
        <w:jc w:val="both"/>
        <w:rPr>
          <w:b/>
          <w:sz w:val="24"/>
          <w:szCs w:val="24"/>
        </w:rPr>
      </w:pPr>
      <w:r w:rsidRPr="00761B69">
        <w:rPr>
          <w:b/>
          <w:sz w:val="24"/>
          <w:szCs w:val="24"/>
        </w:rPr>
        <w:t>Nemáte pocit, že už ve vašem oboru bylo vše vymyšleno, a zákazníka ničím nemůžete ohromit?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  <w:r w:rsidRPr="00761B69">
        <w:rPr>
          <w:sz w:val="24"/>
          <w:szCs w:val="24"/>
        </w:rPr>
        <w:t>To rozhodně ne. Obecně platí, že vývojové trendy ve výrobě jsou stále více zaměřeny na dokonalý komfort koncového uživatele. K tomu samozřejmě patří i bezproblémová a snadná údržba. Proto bych za jeden z nejdůležitějších trendů současnosti i nadále označil výzkum povrchových úprav.</w:t>
      </w:r>
    </w:p>
    <w:p w:rsidR="00862E86" w:rsidRPr="00761B69" w:rsidRDefault="00862E86" w:rsidP="00862E86">
      <w:pPr>
        <w:spacing w:line="360" w:lineRule="auto"/>
        <w:jc w:val="both"/>
        <w:rPr>
          <w:b/>
          <w:sz w:val="24"/>
          <w:szCs w:val="24"/>
        </w:rPr>
      </w:pPr>
      <w:r w:rsidRPr="00761B69">
        <w:rPr>
          <w:b/>
          <w:sz w:val="24"/>
          <w:szCs w:val="24"/>
        </w:rPr>
        <w:lastRenderedPageBreak/>
        <w:t>Co společnost Laufen CZ považuje za priority roku 2008?</w:t>
      </w:r>
    </w:p>
    <w:p w:rsidR="00862E86" w:rsidRPr="00761B69" w:rsidRDefault="00862E86" w:rsidP="00862E86">
      <w:pPr>
        <w:spacing w:line="360" w:lineRule="auto"/>
        <w:jc w:val="both"/>
        <w:rPr>
          <w:sz w:val="24"/>
          <w:szCs w:val="24"/>
        </w:rPr>
      </w:pPr>
      <w:r w:rsidRPr="00761B69">
        <w:rPr>
          <w:sz w:val="24"/>
          <w:szCs w:val="24"/>
        </w:rPr>
        <w:t>Dá se říci, že vývoj v posledním desetiletí směřuje k více stylovému a originálnímu pojetí designu, ke komplexnímu řešení koupelny jako důležitého centra odpočinku a relaxace každé domácnosti. To určitě bude platit i v roce 2008, v naší nabídce se objeví nové designové řady z dílny renomovaných návrhářů. Nová řada keramiky Laufen se nepochybně opět stane lahůdkou pro milovníky precizní, špičkové kvality v originálním designu. Originálním řešením interiéru by měla zaujmout především Roca, která nabídne českým zákazníkům netradiční styl, ve kterém se odráží jižanský temperament, hravost a důraz na detail. Značka Jika zase ještě výrazněji půjde cestou rozšíření svého portfolia tak, aby se vbrzku stala dodavatelem kompletních koupelen od A do Z.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5C3970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5C3970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CA" w:rsidRDefault="00F30FCA" w:rsidP="00D329FE">
      <w:pPr>
        <w:spacing w:after="0" w:line="240" w:lineRule="auto"/>
      </w:pPr>
      <w:r>
        <w:separator/>
      </w:r>
    </w:p>
  </w:endnote>
  <w:endnote w:type="continuationSeparator" w:id="0">
    <w:p w:rsidR="00F30FCA" w:rsidRDefault="00F30FCA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CA" w:rsidRDefault="00F30FCA" w:rsidP="00D329FE">
      <w:pPr>
        <w:spacing w:after="0" w:line="240" w:lineRule="auto"/>
      </w:pPr>
      <w:r>
        <w:separator/>
      </w:r>
    </w:p>
  </w:footnote>
  <w:footnote w:type="continuationSeparator" w:id="0">
    <w:p w:rsidR="00F30FCA" w:rsidRDefault="00F30FCA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C3970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62E86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30FCA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2954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2011-05-22T18:40:00Z</dcterms:created>
  <dcterms:modified xsi:type="dcterms:W3CDTF">2011-05-22T18:40:00Z</dcterms:modified>
</cp:coreProperties>
</file>